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81253" w14:textId="72D985EB" w:rsidR="00DE750C" w:rsidRDefault="00DE750C" w:rsidP="00DE750C">
      <w:pPr>
        <w:spacing w:after="80"/>
        <w:jc w:val="center"/>
        <w:rPr>
          <w:b/>
          <w:sz w:val="22"/>
          <w:szCs w:val="22"/>
        </w:rPr>
      </w:pPr>
      <w:r>
        <w:rPr>
          <w:b/>
          <w:sz w:val="22"/>
          <w:szCs w:val="22"/>
        </w:rPr>
        <w:t>T.C.</w:t>
      </w:r>
    </w:p>
    <w:p w14:paraId="289C7457" w14:textId="5BA1445A" w:rsidR="00F8607E" w:rsidRPr="00DE750C" w:rsidRDefault="00F8607E" w:rsidP="00DE750C">
      <w:pPr>
        <w:spacing w:after="80"/>
        <w:jc w:val="center"/>
        <w:rPr>
          <w:b/>
          <w:sz w:val="22"/>
          <w:szCs w:val="22"/>
        </w:rPr>
      </w:pPr>
      <w:r w:rsidRPr="00DE750C">
        <w:rPr>
          <w:b/>
          <w:sz w:val="22"/>
          <w:szCs w:val="22"/>
        </w:rPr>
        <w:t>TRABZON ÜNİVERSİTESİ</w:t>
      </w:r>
    </w:p>
    <w:p w14:paraId="1527EA60" w14:textId="77777777" w:rsidR="00F8607E" w:rsidRDefault="00F8607E" w:rsidP="00DE750C">
      <w:pPr>
        <w:spacing w:after="80"/>
        <w:jc w:val="center"/>
        <w:rPr>
          <w:b/>
          <w:sz w:val="22"/>
          <w:szCs w:val="22"/>
        </w:rPr>
      </w:pPr>
      <w:r w:rsidRPr="00DE750C">
        <w:rPr>
          <w:b/>
          <w:sz w:val="22"/>
          <w:szCs w:val="22"/>
        </w:rPr>
        <w:t>İDARİ PERSONEL ORYANTASYON EĞİTİMİ USUL VE ESASLARI</w:t>
      </w:r>
    </w:p>
    <w:p w14:paraId="21866FD7" w14:textId="77777777" w:rsidR="00DE750C" w:rsidRPr="00DE750C" w:rsidRDefault="00DE750C" w:rsidP="00DE750C">
      <w:pPr>
        <w:spacing w:after="80"/>
        <w:jc w:val="center"/>
        <w:rPr>
          <w:b/>
          <w:sz w:val="22"/>
          <w:szCs w:val="22"/>
        </w:rPr>
      </w:pPr>
    </w:p>
    <w:p w14:paraId="37572444" w14:textId="77777777" w:rsidR="00F8607E" w:rsidRPr="00DE750C" w:rsidRDefault="00F8607E" w:rsidP="00DE750C">
      <w:pPr>
        <w:spacing w:after="80"/>
        <w:jc w:val="center"/>
        <w:rPr>
          <w:b/>
          <w:sz w:val="22"/>
          <w:szCs w:val="22"/>
        </w:rPr>
      </w:pPr>
      <w:r w:rsidRPr="00DE750C">
        <w:rPr>
          <w:b/>
          <w:sz w:val="22"/>
          <w:szCs w:val="22"/>
        </w:rPr>
        <w:t>BİRİNCİ BÖLÜM</w:t>
      </w:r>
    </w:p>
    <w:p w14:paraId="251711CE" w14:textId="77777777" w:rsidR="00F8607E" w:rsidRDefault="00F8607E" w:rsidP="00DE750C">
      <w:pPr>
        <w:spacing w:after="80"/>
        <w:jc w:val="center"/>
        <w:rPr>
          <w:b/>
          <w:sz w:val="22"/>
          <w:szCs w:val="22"/>
        </w:rPr>
      </w:pPr>
      <w:r w:rsidRPr="00DE750C">
        <w:rPr>
          <w:b/>
          <w:sz w:val="22"/>
          <w:szCs w:val="22"/>
        </w:rPr>
        <w:t>Amaç, Kapsam, Dayanak ve Tanımlar</w:t>
      </w:r>
    </w:p>
    <w:p w14:paraId="0BA82B58" w14:textId="77777777" w:rsidR="00DE750C" w:rsidRPr="00DE750C" w:rsidRDefault="00DE750C" w:rsidP="00DE750C">
      <w:pPr>
        <w:spacing w:after="80"/>
        <w:jc w:val="center"/>
        <w:rPr>
          <w:sz w:val="22"/>
          <w:szCs w:val="22"/>
        </w:rPr>
      </w:pPr>
    </w:p>
    <w:p w14:paraId="0112E228" w14:textId="77777777" w:rsidR="00F8607E" w:rsidRPr="00DE750C" w:rsidRDefault="00F8607E" w:rsidP="00DE750C">
      <w:pPr>
        <w:spacing w:after="80"/>
        <w:rPr>
          <w:sz w:val="22"/>
          <w:szCs w:val="22"/>
        </w:rPr>
      </w:pPr>
      <w:r w:rsidRPr="00DE750C">
        <w:rPr>
          <w:b/>
          <w:sz w:val="22"/>
          <w:szCs w:val="22"/>
        </w:rPr>
        <w:t>Amaç</w:t>
      </w:r>
    </w:p>
    <w:p w14:paraId="4C7AD599" w14:textId="77777777" w:rsidR="00F8607E" w:rsidRDefault="00F8607E" w:rsidP="00DE750C">
      <w:pPr>
        <w:spacing w:after="80"/>
        <w:jc w:val="both"/>
        <w:rPr>
          <w:sz w:val="22"/>
          <w:szCs w:val="22"/>
        </w:rPr>
      </w:pPr>
      <w:r w:rsidRPr="00DE750C">
        <w:rPr>
          <w:b/>
          <w:sz w:val="22"/>
          <w:szCs w:val="22"/>
        </w:rPr>
        <w:t>MADDE 1 –</w:t>
      </w:r>
      <w:r w:rsidRPr="00DE750C">
        <w:rPr>
          <w:sz w:val="22"/>
          <w:szCs w:val="22"/>
        </w:rPr>
        <w:t xml:space="preserve"> (1) Bu Usul ve Esasların amacı; Trabzon Üniversitesi kadrolarına ilk defa atanan veya naklen gelen idari personelin; üniversitenin misyonu, vizyonu, kalite politikası, kurumsal kültürü, idari yapısı, hak ve yükümlülükleri ile görevlendirildikleri birimlerin iş süreçlerine hızlı uyum sağlamalarını (oryantasyon) hedefleyen eğitim programlarının planlanması, uygulanması, izlenmesi ve sürekli iyileştirilmesine ilişkin usul ve esasları düzenlemektir.</w:t>
      </w:r>
    </w:p>
    <w:p w14:paraId="2F257F68" w14:textId="77777777" w:rsidR="00DE750C" w:rsidRPr="00DE750C" w:rsidRDefault="00DE750C" w:rsidP="00DE750C">
      <w:pPr>
        <w:spacing w:after="80"/>
        <w:jc w:val="both"/>
        <w:rPr>
          <w:sz w:val="22"/>
          <w:szCs w:val="22"/>
        </w:rPr>
      </w:pPr>
    </w:p>
    <w:p w14:paraId="1F6129D9" w14:textId="77777777" w:rsidR="00F8607E" w:rsidRPr="00DE750C" w:rsidRDefault="00F8607E" w:rsidP="00DE750C">
      <w:pPr>
        <w:spacing w:after="80"/>
        <w:rPr>
          <w:sz w:val="22"/>
          <w:szCs w:val="22"/>
        </w:rPr>
      </w:pPr>
      <w:r w:rsidRPr="00DE750C">
        <w:rPr>
          <w:b/>
          <w:sz w:val="22"/>
          <w:szCs w:val="22"/>
        </w:rPr>
        <w:t>Kapsam</w:t>
      </w:r>
    </w:p>
    <w:p w14:paraId="6D8F31E9" w14:textId="77777777" w:rsidR="00F8607E" w:rsidRDefault="00F8607E" w:rsidP="00DE750C">
      <w:pPr>
        <w:spacing w:after="80"/>
        <w:jc w:val="both"/>
        <w:rPr>
          <w:sz w:val="22"/>
          <w:szCs w:val="22"/>
        </w:rPr>
      </w:pPr>
      <w:r w:rsidRPr="00DE750C">
        <w:rPr>
          <w:b/>
          <w:sz w:val="22"/>
          <w:szCs w:val="22"/>
        </w:rPr>
        <w:t>MADDE 2 –</w:t>
      </w:r>
      <w:r w:rsidRPr="00DE750C">
        <w:rPr>
          <w:sz w:val="22"/>
          <w:szCs w:val="22"/>
        </w:rPr>
        <w:t xml:space="preserve"> (1) Bu Usul ve Esaslar; Trabzon Üniversitesi’ne açıktan, naklen veya sözleşmeli (4/B) olarak ilk defa atanan tüm idari personeli, oryantasyon süreçlerini koordine eden Personel Daire Başkanlığını ve eğitimi fiilen yürüten tüm akademik ve idari birimleri kapsar.</w:t>
      </w:r>
    </w:p>
    <w:p w14:paraId="1ECDEA77" w14:textId="77777777" w:rsidR="00DE750C" w:rsidRPr="00DE750C" w:rsidRDefault="00DE750C" w:rsidP="00DE750C">
      <w:pPr>
        <w:spacing w:after="80"/>
        <w:jc w:val="both"/>
        <w:rPr>
          <w:sz w:val="22"/>
          <w:szCs w:val="22"/>
        </w:rPr>
      </w:pPr>
    </w:p>
    <w:p w14:paraId="4B64D654" w14:textId="77777777" w:rsidR="00DE750C" w:rsidRDefault="00F8607E" w:rsidP="00DE750C">
      <w:pPr>
        <w:spacing w:after="80"/>
        <w:jc w:val="both"/>
        <w:rPr>
          <w:sz w:val="22"/>
          <w:szCs w:val="22"/>
        </w:rPr>
      </w:pPr>
      <w:r w:rsidRPr="00DE750C">
        <w:rPr>
          <w:b/>
          <w:sz w:val="22"/>
          <w:szCs w:val="22"/>
        </w:rPr>
        <w:t>Dayanak</w:t>
      </w:r>
      <w:r w:rsidRPr="00DE750C">
        <w:rPr>
          <w:sz w:val="22"/>
          <w:szCs w:val="22"/>
        </w:rPr>
        <w:t xml:space="preserve"> </w:t>
      </w:r>
    </w:p>
    <w:p w14:paraId="297AADCF" w14:textId="5CA89B90" w:rsidR="00F8607E" w:rsidRDefault="00F8607E" w:rsidP="00DE750C">
      <w:pPr>
        <w:spacing w:after="80"/>
        <w:jc w:val="both"/>
        <w:rPr>
          <w:sz w:val="22"/>
          <w:szCs w:val="22"/>
        </w:rPr>
      </w:pPr>
      <w:r w:rsidRPr="00DE750C">
        <w:rPr>
          <w:b/>
          <w:sz w:val="22"/>
          <w:szCs w:val="22"/>
        </w:rPr>
        <w:t>MADDE 3 –</w:t>
      </w:r>
      <w:r w:rsidRPr="00DE750C">
        <w:rPr>
          <w:sz w:val="22"/>
          <w:szCs w:val="22"/>
        </w:rPr>
        <w:t xml:space="preserve"> (1) Bu Usul ve Esaslar; 657 sayılı Devlet Memurları Kanunu hükümleri ile Trabzon Üniversitesi İnsan Kaynakları Yönetimi Yönergesi’nin 12’nci maddesine dayanılarak hazırlanmıştır. </w:t>
      </w:r>
    </w:p>
    <w:p w14:paraId="0716D6C3" w14:textId="77777777" w:rsidR="00DE750C" w:rsidRPr="00DE750C" w:rsidRDefault="00DE750C" w:rsidP="00DE750C">
      <w:pPr>
        <w:spacing w:after="80"/>
        <w:jc w:val="both"/>
        <w:rPr>
          <w:sz w:val="22"/>
          <w:szCs w:val="22"/>
        </w:rPr>
      </w:pPr>
    </w:p>
    <w:p w14:paraId="626AA2E8" w14:textId="77777777" w:rsidR="00F8607E" w:rsidRPr="00DE750C" w:rsidRDefault="00F8607E" w:rsidP="00DE750C">
      <w:pPr>
        <w:spacing w:after="80"/>
        <w:rPr>
          <w:sz w:val="22"/>
          <w:szCs w:val="22"/>
        </w:rPr>
      </w:pPr>
      <w:r w:rsidRPr="00DE750C">
        <w:rPr>
          <w:b/>
          <w:sz w:val="22"/>
          <w:szCs w:val="22"/>
        </w:rPr>
        <w:t>Tanımlar</w:t>
      </w:r>
    </w:p>
    <w:p w14:paraId="2FF88DC7" w14:textId="77777777" w:rsidR="00F8607E" w:rsidRPr="00DE750C" w:rsidRDefault="00F8607E" w:rsidP="00DE750C">
      <w:pPr>
        <w:spacing w:after="80"/>
        <w:jc w:val="both"/>
        <w:rPr>
          <w:sz w:val="22"/>
          <w:szCs w:val="22"/>
        </w:rPr>
      </w:pPr>
      <w:r w:rsidRPr="00DE750C">
        <w:rPr>
          <w:b/>
          <w:sz w:val="22"/>
          <w:szCs w:val="22"/>
        </w:rPr>
        <w:t>MADDE 4 –</w:t>
      </w:r>
      <w:r w:rsidRPr="00DE750C">
        <w:rPr>
          <w:sz w:val="22"/>
          <w:szCs w:val="22"/>
        </w:rPr>
        <w:t xml:space="preserve"> (1) Bu Usul ve Esaslarda geçen;</w:t>
      </w:r>
    </w:p>
    <w:p w14:paraId="6D63C98E" w14:textId="77777777" w:rsidR="00F8607E" w:rsidRPr="00DE750C" w:rsidRDefault="00F8607E" w:rsidP="00DE750C">
      <w:pPr>
        <w:spacing w:after="80"/>
        <w:jc w:val="both"/>
        <w:rPr>
          <w:sz w:val="22"/>
          <w:szCs w:val="22"/>
        </w:rPr>
      </w:pPr>
      <w:r w:rsidRPr="00DE750C">
        <w:rPr>
          <w:b/>
          <w:sz w:val="22"/>
          <w:szCs w:val="22"/>
        </w:rPr>
        <w:t>Başkanlık:</w:t>
      </w:r>
      <w:r w:rsidRPr="00DE750C">
        <w:rPr>
          <w:sz w:val="22"/>
          <w:szCs w:val="22"/>
        </w:rPr>
        <w:t xml:space="preserve"> Personel Daire Başkanlığını, </w:t>
      </w:r>
    </w:p>
    <w:p w14:paraId="28384A9E" w14:textId="77777777" w:rsidR="00F8607E" w:rsidRPr="00DE750C" w:rsidRDefault="00F8607E" w:rsidP="00DE750C">
      <w:pPr>
        <w:spacing w:after="80"/>
        <w:jc w:val="both"/>
        <w:rPr>
          <w:sz w:val="22"/>
          <w:szCs w:val="22"/>
        </w:rPr>
      </w:pPr>
      <w:r w:rsidRPr="00DE750C">
        <w:rPr>
          <w:b/>
          <w:sz w:val="22"/>
          <w:szCs w:val="22"/>
        </w:rPr>
        <w:t>Birim Amiri:</w:t>
      </w:r>
      <w:r w:rsidRPr="00DE750C">
        <w:rPr>
          <w:sz w:val="22"/>
          <w:szCs w:val="22"/>
        </w:rPr>
        <w:t xml:space="preserve"> Personelin görev yaptığı birimin en üst yöneticisini, </w:t>
      </w:r>
    </w:p>
    <w:p w14:paraId="129356F5" w14:textId="77777777" w:rsidR="00F8607E" w:rsidRPr="00DE750C" w:rsidRDefault="00F8607E" w:rsidP="00DE750C">
      <w:pPr>
        <w:spacing w:after="80"/>
        <w:jc w:val="both"/>
        <w:rPr>
          <w:sz w:val="22"/>
          <w:szCs w:val="22"/>
        </w:rPr>
      </w:pPr>
      <w:r w:rsidRPr="00DE750C">
        <w:rPr>
          <w:b/>
          <w:sz w:val="22"/>
          <w:szCs w:val="22"/>
        </w:rPr>
        <w:t>Kurumsal Uyum Eğitimi:</w:t>
      </w:r>
      <w:r w:rsidRPr="00DE750C">
        <w:rPr>
          <w:sz w:val="22"/>
          <w:szCs w:val="22"/>
        </w:rPr>
        <w:t xml:space="preserve"> Üniversitenin genel yapısını, mevzuatını ve kültürünü tanıtmak amacıyla Başkanlıkça düzenlenen merkezi eğitimi, </w:t>
      </w:r>
    </w:p>
    <w:p w14:paraId="397BBA63" w14:textId="77777777" w:rsidR="00F8607E" w:rsidRPr="00DE750C" w:rsidRDefault="00F8607E" w:rsidP="00DE750C">
      <w:pPr>
        <w:spacing w:after="80"/>
        <w:jc w:val="both"/>
        <w:rPr>
          <w:sz w:val="22"/>
          <w:szCs w:val="22"/>
        </w:rPr>
      </w:pPr>
      <w:r w:rsidRPr="00DE750C">
        <w:rPr>
          <w:b/>
          <w:sz w:val="22"/>
          <w:szCs w:val="22"/>
        </w:rPr>
        <w:t>Göreve Uyum Eğitimi:</w:t>
      </w:r>
      <w:r w:rsidRPr="00DE750C">
        <w:rPr>
          <w:sz w:val="22"/>
          <w:szCs w:val="22"/>
        </w:rPr>
        <w:t xml:space="preserve"> Personelin çalışacağı birimdeki iş süreçlerini, görev tanımını ve çalışma ortamını tanıtmak amacıyla ilgili birim amirliğince düzenlenen eğitimi, </w:t>
      </w:r>
    </w:p>
    <w:p w14:paraId="5AAA4972" w14:textId="77777777" w:rsidR="00F8607E" w:rsidRPr="00DE750C" w:rsidRDefault="00F8607E" w:rsidP="00DE750C">
      <w:pPr>
        <w:spacing w:after="80"/>
        <w:jc w:val="both"/>
        <w:rPr>
          <w:sz w:val="22"/>
          <w:szCs w:val="22"/>
        </w:rPr>
      </w:pPr>
      <w:r w:rsidRPr="00DE750C">
        <w:rPr>
          <w:b/>
          <w:sz w:val="22"/>
          <w:szCs w:val="22"/>
        </w:rPr>
        <w:t>Rektör:</w:t>
      </w:r>
      <w:r w:rsidRPr="00DE750C">
        <w:rPr>
          <w:sz w:val="22"/>
          <w:szCs w:val="22"/>
        </w:rPr>
        <w:t xml:space="preserve"> Trabzon Üniversitesi Rektörünü, </w:t>
      </w:r>
    </w:p>
    <w:p w14:paraId="51D08051" w14:textId="77777777" w:rsidR="00F8607E" w:rsidRPr="00DE750C" w:rsidRDefault="00F8607E" w:rsidP="00DE750C">
      <w:pPr>
        <w:spacing w:after="80"/>
        <w:jc w:val="both"/>
        <w:rPr>
          <w:sz w:val="22"/>
          <w:szCs w:val="22"/>
        </w:rPr>
      </w:pPr>
      <w:r w:rsidRPr="00DE750C">
        <w:rPr>
          <w:b/>
          <w:sz w:val="22"/>
          <w:szCs w:val="22"/>
        </w:rPr>
        <w:t>Senato:</w:t>
      </w:r>
      <w:r w:rsidRPr="00DE750C">
        <w:rPr>
          <w:sz w:val="22"/>
          <w:szCs w:val="22"/>
        </w:rPr>
        <w:t xml:space="preserve"> Trabzon Üniversitesi Senatosunu, </w:t>
      </w:r>
    </w:p>
    <w:p w14:paraId="4A24B527" w14:textId="77777777" w:rsidR="00DE750C" w:rsidRDefault="00F8607E" w:rsidP="00DE750C">
      <w:pPr>
        <w:spacing w:after="80"/>
        <w:jc w:val="both"/>
        <w:rPr>
          <w:sz w:val="22"/>
          <w:szCs w:val="22"/>
        </w:rPr>
      </w:pPr>
      <w:r w:rsidRPr="00DE750C">
        <w:rPr>
          <w:b/>
          <w:sz w:val="22"/>
          <w:szCs w:val="22"/>
        </w:rPr>
        <w:t>Oryantasyon Programı Uygulama Kılavuzu:</w:t>
      </w:r>
      <w:r w:rsidRPr="00DE750C">
        <w:rPr>
          <w:sz w:val="22"/>
          <w:szCs w:val="22"/>
        </w:rPr>
        <w:t xml:space="preserve"> Eğitimlerin gün bazlı içeriklerini, konu başlıklarını, birim bazlı özel uygulama modüllerini ve uygulama detaylarını içeren, Rektörlük makamı tarafından onaylanan güncel program dokümanını</w:t>
      </w:r>
      <w:r w:rsidR="00DE750C">
        <w:rPr>
          <w:sz w:val="22"/>
          <w:szCs w:val="22"/>
        </w:rPr>
        <w:t>,</w:t>
      </w:r>
    </w:p>
    <w:p w14:paraId="46D77E77" w14:textId="1087F091" w:rsidR="00F8607E" w:rsidRDefault="00F8607E" w:rsidP="00DE750C">
      <w:pPr>
        <w:spacing w:after="80"/>
        <w:jc w:val="both"/>
        <w:rPr>
          <w:sz w:val="22"/>
          <w:szCs w:val="22"/>
        </w:rPr>
      </w:pPr>
      <w:r w:rsidRPr="00DE750C">
        <w:rPr>
          <w:sz w:val="22"/>
          <w:szCs w:val="22"/>
        </w:rPr>
        <w:t>ifade eder.</w:t>
      </w:r>
    </w:p>
    <w:p w14:paraId="6263CEF7" w14:textId="77777777" w:rsidR="00DE750C" w:rsidRPr="00DE750C" w:rsidRDefault="00DE750C" w:rsidP="00DE750C">
      <w:pPr>
        <w:spacing w:after="80"/>
        <w:jc w:val="both"/>
        <w:rPr>
          <w:sz w:val="22"/>
          <w:szCs w:val="22"/>
        </w:rPr>
      </w:pPr>
    </w:p>
    <w:p w14:paraId="541B694E" w14:textId="77777777" w:rsidR="00F8607E" w:rsidRPr="00DE750C" w:rsidRDefault="00F8607E" w:rsidP="00DE750C">
      <w:pPr>
        <w:spacing w:after="80"/>
        <w:jc w:val="center"/>
        <w:rPr>
          <w:b/>
          <w:sz w:val="22"/>
          <w:szCs w:val="22"/>
        </w:rPr>
      </w:pPr>
      <w:r w:rsidRPr="00DE750C">
        <w:rPr>
          <w:b/>
          <w:sz w:val="22"/>
          <w:szCs w:val="22"/>
        </w:rPr>
        <w:t>İKİNCİ BÖLÜM</w:t>
      </w:r>
    </w:p>
    <w:p w14:paraId="3AA3B984" w14:textId="77777777" w:rsidR="00F8607E" w:rsidRDefault="00F8607E" w:rsidP="00DE750C">
      <w:pPr>
        <w:spacing w:after="80"/>
        <w:jc w:val="center"/>
        <w:rPr>
          <w:b/>
          <w:sz w:val="22"/>
          <w:szCs w:val="22"/>
        </w:rPr>
      </w:pPr>
      <w:r w:rsidRPr="00DE750C">
        <w:rPr>
          <w:b/>
          <w:sz w:val="22"/>
          <w:szCs w:val="22"/>
        </w:rPr>
        <w:t>Oryantasyon Eğitimi Süreci ve Uygulama Esasları</w:t>
      </w:r>
    </w:p>
    <w:p w14:paraId="06DF3E6D" w14:textId="77777777" w:rsidR="00DE750C" w:rsidRPr="00DE750C" w:rsidRDefault="00DE750C" w:rsidP="00DE750C">
      <w:pPr>
        <w:spacing w:after="80"/>
        <w:jc w:val="center"/>
        <w:rPr>
          <w:sz w:val="22"/>
          <w:szCs w:val="22"/>
        </w:rPr>
      </w:pPr>
    </w:p>
    <w:p w14:paraId="3DD9E83C" w14:textId="77777777" w:rsidR="00DE750C" w:rsidRDefault="00F8607E" w:rsidP="00DE750C">
      <w:pPr>
        <w:spacing w:after="80"/>
        <w:jc w:val="both"/>
        <w:rPr>
          <w:sz w:val="22"/>
          <w:szCs w:val="22"/>
        </w:rPr>
      </w:pPr>
      <w:r w:rsidRPr="00DE750C">
        <w:rPr>
          <w:b/>
          <w:sz w:val="22"/>
          <w:szCs w:val="22"/>
        </w:rPr>
        <w:t>Zorunluluk ve Zamanlama</w:t>
      </w:r>
      <w:r w:rsidRPr="00DE750C">
        <w:rPr>
          <w:sz w:val="22"/>
          <w:szCs w:val="22"/>
        </w:rPr>
        <w:t xml:space="preserve"> </w:t>
      </w:r>
    </w:p>
    <w:p w14:paraId="30F40065" w14:textId="77777777" w:rsidR="0079572B" w:rsidRDefault="00F8607E" w:rsidP="00DE750C">
      <w:pPr>
        <w:spacing w:after="80"/>
        <w:jc w:val="both"/>
        <w:rPr>
          <w:sz w:val="22"/>
          <w:szCs w:val="22"/>
        </w:rPr>
      </w:pPr>
      <w:r w:rsidRPr="00DE750C">
        <w:rPr>
          <w:b/>
          <w:sz w:val="22"/>
          <w:szCs w:val="22"/>
        </w:rPr>
        <w:lastRenderedPageBreak/>
        <w:t>MADDE 5 –</w:t>
      </w:r>
      <w:r w:rsidRPr="00DE750C">
        <w:rPr>
          <w:sz w:val="22"/>
          <w:szCs w:val="22"/>
        </w:rPr>
        <w:t xml:space="preserve"> (1) Trabzon Üniversitesi’nde göreve başlayan tüm idari personelin oryantasyon eğitimine katılması zorunludur. </w:t>
      </w:r>
    </w:p>
    <w:p w14:paraId="3610D12C" w14:textId="05E80427" w:rsidR="00F8607E" w:rsidRDefault="00F8607E" w:rsidP="00DE750C">
      <w:pPr>
        <w:spacing w:after="80"/>
        <w:jc w:val="both"/>
        <w:rPr>
          <w:sz w:val="22"/>
          <w:szCs w:val="22"/>
        </w:rPr>
      </w:pPr>
      <w:r w:rsidRPr="00DE750C">
        <w:rPr>
          <w:sz w:val="22"/>
          <w:szCs w:val="22"/>
        </w:rPr>
        <w:t xml:space="preserve">(2) Oryantasyon eğitim süreci, personelin göreve başladığı tarihten itibaren en geç 1 (bir) ay içinde başlatılır. </w:t>
      </w:r>
    </w:p>
    <w:p w14:paraId="39E1906E" w14:textId="77777777" w:rsidR="00DE750C" w:rsidRPr="00DE750C" w:rsidRDefault="00DE750C" w:rsidP="00DE750C">
      <w:pPr>
        <w:spacing w:after="80"/>
        <w:jc w:val="both"/>
        <w:rPr>
          <w:sz w:val="22"/>
          <w:szCs w:val="22"/>
        </w:rPr>
      </w:pPr>
    </w:p>
    <w:p w14:paraId="3E35651E" w14:textId="77777777" w:rsidR="00F8607E" w:rsidRPr="00DE750C" w:rsidRDefault="00F8607E" w:rsidP="00DE750C">
      <w:pPr>
        <w:spacing w:after="80"/>
        <w:jc w:val="both"/>
        <w:rPr>
          <w:sz w:val="22"/>
          <w:szCs w:val="22"/>
        </w:rPr>
      </w:pPr>
      <w:r w:rsidRPr="00DE750C">
        <w:rPr>
          <w:b/>
          <w:sz w:val="22"/>
          <w:szCs w:val="22"/>
        </w:rPr>
        <w:t>Programın Aşamaları ve İçeriğin Belirlenmesi</w:t>
      </w:r>
    </w:p>
    <w:p w14:paraId="21750B77" w14:textId="77777777" w:rsidR="00F8607E" w:rsidRPr="00DE750C" w:rsidRDefault="00F8607E" w:rsidP="00DE750C">
      <w:pPr>
        <w:spacing w:after="80"/>
        <w:jc w:val="both"/>
        <w:rPr>
          <w:sz w:val="22"/>
          <w:szCs w:val="22"/>
        </w:rPr>
      </w:pPr>
      <w:r w:rsidRPr="00DE750C">
        <w:rPr>
          <w:b/>
          <w:sz w:val="22"/>
          <w:szCs w:val="22"/>
        </w:rPr>
        <w:t>MADDE 6 –</w:t>
      </w:r>
      <w:r w:rsidRPr="00DE750C">
        <w:rPr>
          <w:sz w:val="22"/>
          <w:szCs w:val="22"/>
        </w:rPr>
        <w:t xml:space="preserve"> (1) Oryantasyon eğitimi iki aşamalı olarak gerçekleştirilir:</w:t>
      </w:r>
    </w:p>
    <w:p w14:paraId="2245865C" w14:textId="77777777" w:rsidR="00F8607E" w:rsidRPr="00DE750C" w:rsidRDefault="00F8607E" w:rsidP="00DE750C">
      <w:pPr>
        <w:spacing w:after="80"/>
        <w:ind w:left="284"/>
        <w:jc w:val="both"/>
        <w:rPr>
          <w:sz w:val="22"/>
          <w:szCs w:val="22"/>
        </w:rPr>
      </w:pPr>
      <w:r w:rsidRPr="00DE750C">
        <w:rPr>
          <w:b/>
          <w:sz w:val="22"/>
          <w:szCs w:val="22"/>
        </w:rPr>
        <w:t>a) Kurumsal Uyum Eğitimi (Merkezi Aşama):</w:t>
      </w:r>
      <w:r w:rsidRPr="00DE750C">
        <w:rPr>
          <w:sz w:val="22"/>
          <w:szCs w:val="22"/>
        </w:rPr>
        <w:t xml:space="preserve"> Başkanlık tarafından koordine edilir. Üniversitenin tarihi, teşkilat yapısı, stratejik planı, kalite güvence sistemi, iç kontrol süreçleri, bilgi işlem altyapısı, personel hakları, izinler ve disiplin mevzuatı gibi genel konuları kapsar. Bu eğitimin süresi ve ders içerikleri </w:t>
      </w:r>
      <w:r w:rsidRPr="00DE750C">
        <w:rPr>
          <w:b/>
          <w:sz w:val="22"/>
          <w:szCs w:val="22"/>
        </w:rPr>
        <w:t>Oryantasyon Programı Uygulama Kılavuzu</w:t>
      </w:r>
      <w:r w:rsidRPr="00DE750C">
        <w:rPr>
          <w:sz w:val="22"/>
          <w:szCs w:val="22"/>
        </w:rPr>
        <w:t xml:space="preserve"> doğrultusunda planlanır. </w:t>
      </w:r>
    </w:p>
    <w:p w14:paraId="60403EC1" w14:textId="77777777" w:rsidR="00F8607E" w:rsidRPr="00DE750C" w:rsidRDefault="00F8607E" w:rsidP="00DE750C">
      <w:pPr>
        <w:spacing w:after="80"/>
        <w:ind w:left="284"/>
        <w:jc w:val="both"/>
        <w:rPr>
          <w:sz w:val="22"/>
          <w:szCs w:val="22"/>
        </w:rPr>
      </w:pPr>
      <w:r w:rsidRPr="00DE750C">
        <w:rPr>
          <w:b/>
          <w:sz w:val="22"/>
          <w:szCs w:val="22"/>
        </w:rPr>
        <w:t>b) Göreve Uyum Eğitimi (Birim Aşaması):</w:t>
      </w:r>
      <w:r w:rsidRPr="00DE750C">
        <w:rPr>
          <w:sz w:val="22"/>
          <w:szCs w:val="22"/>
        </w:rPr>
        <w:t xml:space="preserve"> Personelin atandığı birim amirliği tarafından yürütülür. Birimin iş akış şemaları, personelin bireysel görev tanımı, birim içi fiziki alanlar, kullanılan yazılımlar ve çalışma arkadaşları ile tanışma süreçlerini kapsar. Bu eğitim, personelin görev yapacağı birim türüne göre </w:t>
      </w:r>
      <w:r w:rsidRPr="00DE750C">
        <w:rPr>
          <w:b/>
          <w:sz w:val="22"/>
          <w:szCs w:val="22"/>
        </w:rPr>
        <w:t>Oryantasyon Programı Uygulama Kılavuzu</w:t>
      </w:r>
      <w:r w:rsidRPr="00DE750C">
        <w:rPr>
          <w:sz w:val="22"/>
          <w:szCs w:val="22"/>
        </w:rPr>
        <w:t xml:space="preserve"> bünyesinde yer alan özel uygulama modülleri doğrultusunda yürütülür. </w:t>
      </w:r>
    </w:p>
    <w:p w14:paraId="03B203AB" w14:textId="4F7CCA1C" w:rsidR="000B796E" w:rsidRDefault="00F8607E" w:rsidP="00DE750C">
      <w:pPr>
        <w:spacing w:after="80"/>
        <w:jc w:val="both"/>
        <w:rPr>
          <w:sz w:val="22"/>
          <w:szCs w:val="22"/>
        </w:rPr>
      </w:pPr>
      <w:r w:rsidRPr="00DE750C">
        <w:rPr>
          <w:sz w:val="22"/>
          <w:szCs w:val="22"/>
        </w:rPr>
        <w:t xml:space="preserve">(2) </w:t>
      </w:r>
      <w:r w:rsidR="000B796E" w:rsidRPr="00DE750C">
        <w:rPr>
          <w:sz w:val="22"/>
          <w:szCs w:val="22"/>
        </w:rPr>
        <w:t xml:space="preserve">Oryantasyon programı içerik ve modül değişiklikleri </w:t>
      </w:r>
      <w:r w:rsidR="008B0E4A">
        <w:rPr>
          <w:sz w:val="22"/>
          <w:szCs w:val="22"/>
        </w:rPr>
        <w:t>Personel</w:t>
      </w:r>
      <w:r w:rsidR="000B796E" w:rsidRPr="00DE750C">
        <w:rPr>
          <w:sz w:val="22"/>
          <w:szCs w:val="22"/>
        </w:rPr>
        <w:t xml:space="preserve"> Daire Başkanlığının teklifi üzerine Rektörlük Makamı; program kapsamında kullanılan kurumsal kalite formları (FRM) ve süreç kartlarındaki değişiklikler ise İnsan Kaynakları Yönetimi Yönergesinin </w:t>
      </w:r>
      <w:r w:rsidR="006339E7">
        <w:rPr>
          <w:sz w:val="22"/>
          <w:szCs w:val="22"/>
        </w:rPr>
        <w:t>18/2</w:t>
      </w:r>
      <w:r w:rsidR="00DE750C">
        <w:rPr>
          <w:sz w:val="22"/>
          <w:szCs w:val="22"/>
        </w:rPr>
        <w:t>’</w:t>
      </w:r>
      <w:r w:rsidR="006339E7">
        <w:rPr>
          <w:sz w:val="22"/>
          <w:szCs w:val="22"/>
        </w:rPr>
        <w:t>nci</w:t>
      </w:r>
      <w:r w:rsidR="000B796E" w:rsidRPr="00DE750C">
        <w:rPr>
          <w:sz w:val="22"/>
          <w:szCs w:val="22"/>
        </w:rPr>
        <w:t xml:space="preserve"> maddesi uyarınca Kalite Komisyonunun uygun görüşü ve Rektör onayı ile yürürlüğe girer.</w:t>
      </w:r>
    </w:p>
    <w:p w14:paraId="7B242594" w14:textId="77777777" w:rsidR="00DE750C" w:rsidRPr="00DE750C" w:rsidRDefault="00DE750C" w:rsidP="00DE750C">
      <w:pPr>
        <w:spacing w:after="80"/>
        <w:jc w:val="both"/>
        <w:rPr>
          <w:sz w:val="22"/>
          <w:szCs w:val="22"/>
        </w:rPr>
      </w:pPr>
    </w:p>
    <w:p w14:paraId="6E5FA67C" w14:textId="3983787C" w:rsidR="00F8607E" w:rsidRPr="00DE750C" w:rsidRDefault="00F8607E" w:rsidP="00DE750C">
      <w:pPr>
        <w:spacing w:after="80"/>
        <w:jc w:val="center"/>
        <w:rPr>
          <w:b/>
          <w:sz w:val="22"/>
          <w:szCs w:val="22"/>
        </w:rPr>
      </w:pPr>
      <w:r w:rsidRPr="00DE750C">
        <w:rPr>
          <w:b/>
          <w:sz w:val="22"/>
          <w:szCs w:val="22"/>
        </w:rPr>
        <w:t>ÜÇÜNCÜ BÖLÜM</w:t>
      </w:r>
    </w:p>
    <w:p w14:paraId="6682C7D3" w14:textId="77777777" w:rsidR="00F8607E" w:rsidRDefault="00F8607E" w:rsidP="00DE750C">
      <w:pPr>
        <w:spacing w:after="80"/>
        <w:jc w:val="center"/>
        <w:rPr>
          <w:b/>
          <w:sz w:val="22"/>
          <w:szCs w:val="22"/>
        </w:rPr>
      </w:pPr>
      <w:r w:rsidRPr="00DE750C">
        <w:rPr>
          <w:b/>
          <w:sz w:val="22"/>
          <w:szCs w:val="22"/>
        </w:rPr>
        <w:t>Kalite Güvencesi: İzleme, Değerlendirme ve Sürekli İyileştirme</w:t>
      </w:r>
    </w:p>
    <w:p w14:paraId="2617C759" w14:textId="77777777" w:rsidR="00DE750C" w:rsidRPr="00DE750C" w:rsidRDefault="00DE750C" w:rsidP="00DE750C">
      <w:pPr>
        <w:spacing w:after="80"/>
        <w:jc w:val="center"/>
        <w:rPr>
          <w:sz w:val="22"/>
          <w:szCs w:val="22"/>
        </w:rPr>
      </w:pPr>
    </w:p>
    <w:p w14:paraId="383AC2CE" w14:textId="77777777" w:rsidR="000B796E" w:rsidRPr="00DE750C" w:rsidRDefault="00F8607E" w:rsidP="00DE750C">
      <w:pPr>
        <w:spacing w:after="80"/>
        <w:jc w:val="both"/>
        <w:rPr>
          <w:sz w:val="22"/>
          <w:szCs w:val="22"/>
        </w:rPr>
      </w:pPr>
      <w:r w:rsidRPr="00DE750C">
        <w:rPr>
          <w:b/>
          <w:sz w:val="22"/>
          <w:szCs w:val="22"/>
        </w:rPr>
        <w:t>Oryantasyon Performans Göstergeleri</w:t>
      </w:r>
      <w:r w:rsidRPr="00DE750C">
        <w:rPr>
          <w:sz w:val="22"/>
          <w:szCs w:val="22"/>
        </w:rPr>
        <w:t xml:space="preserve"> </w:t>
      </w:r>
    </w:p>
    <w:p w14:paraId="4238CF55" w14:textId="5F4369B2" w:rsidR="00F8607E" w:rsidRPr="00DE750C" w:rsidRDefault="00F8607E" w:rsidP="00DE750C">
      <w:pPr>
        <w:spacing w:after="80"/>
        <w:jc w:val="both"/>
        <w:rPr>
          <w:sz w:val="22"/>
          <w:szCs w:val="22"/>
        </w:rPr>
      </w:pPr>
      <w:r w:rsidRPr="00DE750C">
        <w:rPr>
          <w:b/>
          <w:sz w:val="22"/>
          <w:szCs w:val="22"/>
        </w:rPr>
        <w:t>MADDE 7 –</w:t>
      </w:r>
      <w:r w:rsidRPr="00DE750C">
        <w:rPr>
          <w:sz w:val="22"/>
          <w:szCs w:val="22"/>
        </w:rPr>
        <w:t xml:space="preserve"> (1) Oryantasyon süreçlerinin etkililiği ve kalite güvencesi kapsamında aşağıdaki performans göstergeleri yıllık olarak izlenir ve hesaplanır: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5"/>
        <w:gridCol w:w="5429"/>
        <w:gridCol w:w="1470"/>
      </w:tblGrid>
      <w:tr w:rsidR="00F8607E" w:rsidRPr="00DE750C" w14:paraId="1D5886DE" w14:textId="77777777" w:rsidTr="00DE750C">
        <w:trPr>
          <w:trHeight w:val="908"/>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76B604" w14:textId="77777777" w:rsidR="00F8607E" w:rsidRPr="00DE750C" w:rsidRDefault="00F8607E" w:rsidP="00DE750C">
            <w:pPr>
              <w:spacing w:after="80"/>
              <w:rPr>
                <w:sz w:val="22"/>
                <w:szCs w:val="22"/>
              </w:rPr>
            </w:pPr>
            <w:r w:rsidRPr="00DE750C">
              <w:rPr>
                <w:b/>
                <w:sz w:val="22"/>
                <w:szCs w:val="22"/>
              </w:rPr>
              <w:t>Gösterge Adı</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316B88" w14:textId="77777777" w:rsidR="00F8607E" w:rsidRPr="00DE750C" w:rsidRDefault="00F8607E" w:rsidP="00DE750C">
            <w:pPr>
              <w:spacing w:after="80"/>
              <w:rPr>
                <w:sz w:val="22"/>
                <w:szCs w:val="22"/>
              </w:rPr>
            </w:pPr>
            <w:r w:rsidRPr="00DE750C">
              <w:rPr>
                <w:b/>
                <w:sz w:val="22"/>
                <w:szCs w:val="22"/>
              </w:rPr>
              <w:t>Hesaplama Yöntemi</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F6FD1A" w14:textId="77777777" w:rsidR="00F8607E" w:rsidRPr="00DE750C" w:rsidRDefault="00F8607E" w:rsidP="00DE750C">
            <w:pPr>
              <w:spacing w:after="80"/>
              <w:rPr>
                <w:sz w:val="22"/>
                <w:szCs w:val="22"/>
              </w:rPr>
            </w:pPr>
            <w:r w:rsidRPr="00DE750C">
              <w:rPr>
                <w:b/>
                <w:sz w:val="22"/>
                <w:szCs w:val="22"/>
              </w:rPr>
              <w:t>Kalite Hedefi</w:t>
            </w:r>
          </w:p>
        </w:tc>
      </w:tr>
      <w:tr w:rsidR="00F8607E" w:rsidRPr="00DE750C" w14:paraId="3AD3DAB9" w14:textId="77777777" w:rsidTr="00D94DBF">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3AC3DE" w14:textId="77777777" w:rsidR="00F8607E" w:rsidRPr="00DE750C" w:rsidRDefault="00F8607E" w:rsidP="00DE750C">
            <w:pPr>
              <w:spacing w:after="80"/>
              <w:rPr>
                <w:sz w:val="22"/>
                <w:szCs w:val="22"/>
              </w:rPr>
            </w:pPr>
            <w:r w:rsidRPr="00DE750C">
              <w:rPr>
                <w:b/>
                <w:sz w:val="22"/>
                <w:szCs w:val="22"/>
              </w:rPr>
              <w:t>Oryantasyon Tamamlama Oranı</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7917F5" w14:textId="77777777" w:rsidR="00F8607E" w:rsidRPr="00DE750C" w:rsidRDefault="00F8607E" w:rsidP="00DE750C">
            <w:pPr>
              <w:spacing w:after="80"/>
              <w:rPr>
                <w:sz w:val="22"/>
                <w:szCs w:val="22"/>
              </w:rPr>
            </w:pPr>
            <w:r w:rsidRPr="00DE750C">
              <w:rPr>
                <w:sz w:val="22"/>
                <w:szCs w:val="22"/>
              </w:rPr>
              <w:t xml:space="preserve">(Oryantasyonu Başarıyla Tamamlayan / Yeni Başlayan Toplam Personel) x 100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98D298" w14:textId="77777777" w:rsidR="00F8607E" w:rsidRPr="00DE750C" w:rsidRDefault="00F8607E" w:rsidP="00DE750C">
            <w:pPr>
              <w:spacing w:after="80"/>
              <w:rPr>
                <w:sz w:val="22"/>
                <w:szCs w:val="22"/>
              </w:rPr>
            </w:pPr>
            <w:r w:rsidRPr="00DE750C">
              <w:rPr>
                <w:sz w:val="22"/>
                <w:szCs w:val="22"/>
              </w:rPr>
              <w:t xml:space="preserve">%100 </w:t>
            </w:r>
          </w:p>
        </w:tc>
      </w:tr>
      <w:tr w:rsidR="00F8607E" w:rsidRPr="00DE750C" w14:paraId="1755B860" w14:textId="77777777" w:rsidTr="00D94DBF">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7ACC50" w14:textId="77777777" w:rsidR="00F8607E" w:rsidRPr="00DE750C" w:rsidRDefault="00F8607E" w:rsidP="00DE750C">
            <w:pPr>
              <w:spacing w:after="80"/>
              <w:rPr>
                <w:sz w:val="22"/>
                <w:szCs w:val="22"/>
              </w:rPr>
            </w:pPr>
            <w:r w:rsidRPr="00DE750C">
              <w:rPr>
                <w:b/>
                <w:sz w:val="22"/>
                <w:szCs w:val="22"/>
              </w:rPr>
              <w:t>Program Memnuniyet Oranı</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FD027D" w14:textId="77777777" w:rsidR="00F8607E" w:rsidRPr="00DE750C" w:rsidRDefault="00F8607E" w:rsidP="00DE750C">
            <w:pPr>
              <w:spacing w:after="80"/>
              <w:rPr>
                <w:sz w:val="22"/>
                <w:szCs w:val="22"/>
              </w:rPr>
            </w:pPr>
            <w:r w:rsidRPr="00DE750C">
              <w:rPr>
                <w:sz w:val="22"/>
                <w:szCs w:val="22"/>
              </w:rPr>
              <w:t xml:space="preserve">Uyum ve Memnuniyet Değerlendirme Anketi Puan Ortalaması (5 üzerinden)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553EC4" w14:textId="77777777" w:rsidR="00F8607E" w:rsidRPr="00DE750C" w:rsidRDefault="00F8607E" w:rsidP="00DE750C">
            <w:pPr>
              <w:spacing w:after="80"/>
              <w:rPr>
                <w:sz w:val="22"/>
                <w:szCs w:val="22"/>
              </w:rPr>
            </w:pPr>
            <w:r w:rsidRPr="00DE750C">
              <w:rPr>
                <w:sz w:val="22"/>
                <w:szCs w:val="22"/>
              </w:rPr>
              <w:t xml:space="preserve">4.00 ve üzeri </w:t>
            </w:r>
          </w:p>
        </w:tc>
      </w:tr>
      <w:tr w:rsidR="00F8607E" w:rsidRPr="00DE750C" w14:paraId="4E27D3D6" w14:textId="77777777" w:rsidTr="00DE750C">
        <w:trPr>
          <w:trHeight w:val="826"/>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8F062D" w14:textId="77777777" w:rsidR="00F8607E" w:rsidRPr="00DE750C" w:rsidRDefault="00F8607E" w:rsidP="00DE750C">
            <w:pPr>
              <w:spacing w:after="80"/>
              <w:rPr>
                <w:sz w:val="22"/>
                <w:szCs w:val="22"/>
              </w:rPr>
            </w:pPr>
            <w:r w:rsidRPr="00DE750C">
              <w:rPr>
                <w:b/>
                <w:sz w:val="22"/>
                <w:szCs w:val="22"/>
              </w:rPr>
              <w:t>Görev Uyum Başarı Oranı</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ECDB3D" w14:textId="77777777" w:rsidR="00F8607E" w:rsidRPr="00DE750C" w:rsidRDefault="00F8607E" w:rsidP="00DE750C">
            <w:pPr>
              <w:spacing w:after="80"/>
              <w:rPr>
                <w:sz w:val="22"/>
                <w:szCs w:val="22"/>
              </w:rPr>
            </w:pPr>
            <w:r w:rsidRPr="00DE750C">
              <w:rPr>
                <w:sz w:val="22"/>
                <w:szCs w:val="22"/>
              </w:rPr>
              <w:t xml:space="preserve">Birim Amiri Değerlendirme Formu Puan Ortalaması (5 üzerinden)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A3ACC5" w14:textId="77777777" w:rsidR="00F8607E" w:rsidRPr="00DE750C" w:rsidRDefault="00F8607E" w:rsidP="00DE750C">
            <w:pPr>
              <w:spacing w:after="80"/>
              <w:rPr>
                <w:sz w:val="22"/>
                <w:szCs w:val="22"/>
              </w:rPr>
            </w:pPr>
            <w:r w:rsidRPr="00DE750C">
              <w:rPr>
                <w:sz w:val="22"/>
                <w:szCs w:val="22"/>
              </w:rPr>
              <w:t xml:space="preserve">4.25 ve üzeri </w:t>
            </w:r>
          </w:p>
        </w:tc>
      </w:tr>
    </w:tbl>
    <w:p w14:paraId="4101BCEF" w14:textId="77777777" w:rsidR="00B2279B" w:rsidRPr="00DE750C" w:rsidRDefault="00B2279B" w:rsidP="00DE750C">
      <w:pPr>
        <w:spacing w:after="80"/>
        <w:jc w:val="both"/>
        <w:rPr>
          <w:bCs w:val="0"/>
          <w:sz w:val="22"/>
          <w:szCs w:val="22"/>
        </w:rPr>
      </w:pPr>
    </w:p>
    <w:p w14:paraId="4C8A4044" w14:textId="63189464" w:rsidR="00B2279B" w:rsidRDefault="00B2279B" w:rsidP="00DE750C">
      <w:pPr>
        <w:spacing w:after="80"/>
        <w:jc w:val="both"/>
        <w:rPr>
          <w:sz w:val="22"/>
          <w:szCs w:val="22"/>
        </w:rPr>
      </w:pPr>
      <w:r w:rsidRPr="00DE750C">
        <w:rPr>
          <w:bCs w:val="0"/>
          <w:sz w:val="22"/>
          <w:szCs w:val="22"/>
        </w:rPr>
        <w:t xml:space="preserve">(2) </w:t>
      </w:r>
      <w:r w:rsidRPr="00DE750C">
        <w:rPr>
          <w:sz w:val="22"/>
          <w:szCs w:val="22"/>
        </w:rPr>
        <w:t>Yapılan değerlendirmeler sonucunda Görev Uyum Başarı Oranı 5 üzerinden 4.25 baraj puanının altında kalan personel için, ilgili birim amiri tarafından 1 (bir) ay süreli ilave destekleyici birim içi eğitim ve rehberlik programı planlanır ve uygulanır.</w:t>
      </w:r>
    </w:p>
    <w:p w14:paraId="4267A588" w14:textId="77777777" w:rsidR="00DE750C" w:rsidRPr="00DE750C" w:rsidRDefault="00DE750C" w:rsidP="00DE750C">
      <w:pPr>
        <w:spacing w:after="80"/>
        <w:jc w:val="both"/>
        <w:rPr>
          <w:bCs w:val="0"/>
          <w:sz w:val="22"/>
          <w:szCs w:val="22"/>
        </w:rPr>
      </w:pPr>
    </w:p>
    <w:p w14:paraId="4B9D44E7" w14:textId="77777777" w:rsidR="00B2279B" w:rsidRPr="00DE750C" w:rsidRDefault="00F8607E" w:rsidP="00DE750C">
      <w:pPr>
        <w:spacing w:after="80"/>
        <w:jc w:val="both"/>
        <w:rPr>
          <w:sz w:val="22"/>
          <w:szCs w:val="22"/>
        </w:rPr>
      </w:pPr>
      <w:r w:rsidRPr="00DE750C">
        <w:rPr>
          <w:b/>
          <w:sz w:val="22"/>
          <w:szCs w:val="22"/>
        </w:rPr>
        <w:lastRenderedPageBreak/>
        <w:t>Uyum ve Memnuniyet Değerlendirmesi</w:t>
      </w:r>
      <w:r w:rsidRPr="00DE750C">
        <w:rPr>
          <w:sz w:val="22"/>
          <w:szCs w:val="22"/>
        </w:rPr>
        <w:t xml:space="preserve"> </w:t>
      </w:r>
    </w:p>
    <w:p w14:paraId="7909BEC2" w14:textId="77777777" w:rsidR="0079572B" w:rsidRDefault="00F8607E" w:rsidP="00DE750C">
      <w:pPr>
        <w:spacing w:after="80"/>
        <w:jc w:val="both"/>
        <w:rPr>
          <w:sz w:val="22"/>
          <w:szCs w:val="22"/>
        </w:rPr>
      </w:pPr>
      <w:r w:rsidRPr="00DE750C">
        <w:rPr>
          <w:b/>
          <w:sz w:val="22"/>
          <w:szCs w:val="22"/>
        </w:rPr>
        <w:t>MADDE 8 –</w:t>
      </w:r>
      <w:r w:rsidRPr="00DE750C">
        <w:rPr>
          <w:sz w:val="22"/>
          <w:szCs w:val="22"/>
        </w:rPr>
        <w:t xml:space="preserve"> (1) Oryantasyon programını (hem kurumsal hem göreve uyum aşamalarını) tamamlayan personele, programın bitiminde dijital ortamda "Oryantasyon Uyum ve Memnuniyet Değerlendirme Anketi" uygulanır. </w:t>
      </w:r>
    </w:p>
    <w:p w14:paraId="59D4EFB8" w14:textId="520A87D4" w:rsidR="00DE750C" w:rsidRDefault="00F8607E" w:rsidP="00DE750C">
      <w:pPr>
        <w:spacing w:after="80"/>
        <w:jc w:val="both"/>
        <w:rPr>
          <w:sz w:val="22"/>
          <w:szCs w:val="22"/>
        </w:rPr>
      </w:pPr>
      <w:r w:rsidRPr="00DE750C">
        <w:rPr>
          <w:sz w:val="22"/>
          <w:szCs w:val="22"/>
        </w:rPr>
        <w:t>(2) İlgili birim amiri, personelin göreve başlama tarihinden itibaren 3. ayın sonunda personelin uyum sürecine ilişkin bir değerlendirme raporu hazırlayarak Başkanlığa sunar.</w:t>
      </w:r>
    </w:p>
    <w:p w14:paraId="68F6A383" w14:textId="0516E17B" w:rsidR="00F8607E" w:rsidRPr="00DE750C" w:rsidRDefault="00F8607E" w:rsidP="00DE750C">
      <w:pPr>
        <w:spacing w:after="80"/>
        <w:jc w:val="both"/>
        <w:rPr>
          <w:sz w:val="22"/>
          <w:szCs w:val="22"/>
        </w:rPr>
      </w:pPr>
      <w:r w:rsidRPr="00DE750C">
        <w:rPr>
          <w:sz w:val="22"/>
          <w:szCs w:val="22"/>
        </w:rPr>
        <w:t xml:space="preserve"> </w:t>
      </w:r>
    </w:p>
    <w:p w14:paraId="061972E8" w14:textId="2761EAB8" w:rsidR="00DE750C" w:rsidRDefault="00F8607E" w:rsidP="00DE750C">
      <w:pPr>
        <w:spacing w:after="80"/>
        <w:jc w:val="both"/>
        <w:rPr>
          <w:sz w:val="22"/>
          <w:szCs w:val="22"/>
        </w:rPr>
      </w:pPr>
      <w:r w:rsidRPr="00DE750C">
        <w:rPr>
          <w:b/>
          <w:sz w:val="22"/>
          <w:szCs w:val="22"/>
        </w:rPr>
        <w:t>Sürekli İyileştirme</w:t>
      </w:r>
    </w:p>
    <w:p w14:paraId="5DE91654" w14:textId="77777777" w:rsidR="0079572B" w:rsidRDefault="00F8607E" w:rsidP="00DE750C">
      <w:pPr>
        <w:spacing w:after="80"/>
        <w:jc w:val="both"/>
        <w:rPr>
          <w:sz w:val="22"/>
          <w:szCs w:val="22"/>
        </w:rPr>
      </w:pPr>
      <w:r w:rsidRPr="00DE750C">
        <w:rPr>
          <w:b/>
          <w:sz w:val="22"/>
          <w:szCs w:val="22"/>
        </w:rPr>
        <w:t>MADDE 9 –</w:t>
      </w:r>
      <w:r w:rsidRPr="00DE750C">
        <w:rPr>
          <w:sz w:val="22"/>
          <w:szCs w:val="22"/>
        </w:rPr>
        <w:t xml:space="preserve"> (1) Anketlerden ve birim amirlerinden elde edilen geri bildirim verileri doğrultusunda, oryantasyon programının içeriği ve uygulama yöntemleri her yıl gözden geçirilerek güncellenir. </w:t>
      </w:r>
    </w:p>
    <w:p w14:paraId="58EBD292" w14:textId="7A6A5FC6" w:rsidR="00F8607E" w:rsidRDefault="00F8607E" w:rsidP="00DE750C">
      <w:pPr>
        <w:spacing w:after="80"/>
        <w:jc w:val="both"/>
        <w:rPr>
          <w:sz w:val="22"/>
          <w:szCs w:val="22"/>
        </w:rPr>
      </w:pPr>
      <w:r w:rsidRPr="00DE750C">
        <w:rPr>
          <w:sz w:val="22"/>
          <w:szCs w:val="22"/>
        </w:rPr>
        <w:t xml:space="preserve">(2) Hazırlanan yıllık değerlendirme raporu ve iyileştirme planları, her yılın Şubat ayı sonuna kadar "Yıllık İdari İnsan Kaynakları Değerlendirme Raporu" kapsamında Üniversite Kalite Komisyonuna sunulur. </w:t>
      </w:r>
    </w:p>
    <w:p w14:paraId="44250562" w14:textId="77777777" w:rsidR="00DE750C" w:rsidRPr="00DE750C" w:rsidRDefault="00DE750C" w:rsidP="00DE750C">
      <w:pPr>
        <w:spacing w:after="80"/>
        <w:jc w:val="both"/>
        <w:rPr>
          <w:sz w:val="22"/>
          <w:szCs w:val="22"/>
        </w:rPr>
      </w:pPr>
    </w:p>
    <w:p w14:paraId="69FA2026" w14:textId="77777777" w:rsidR="00F8607E" w:rsidRPr="00DE750C" w:rsidRDefault="00F8607E" w:rsidP="00DE750C">
      <w:pPr>
        <w:spacing w:after="80"/>
        <w:jc w:val="center"/>
        <w:rPr>
          <w:b/>
          <w:sz w:val="22"/>
          <w:szCs w:val="22"/>
        </w:rPr>
      </w:pPr>
      <w:r w:rsidRPr="00DE750C">
        <w:rPr>
          <w:b/>
          <w:sz w:val="22"/>
          <w:szCs w:val="22"/>
        </w:rPr>
        <w:t>DÖRDÜNCÜ BÖLÜM</w:t>
      </w:r>
    </w:p>
    <w:p w14:paraId="3BB04E56" w14:textId="77777777" w:rsidR="00F8607E" w:rsidRDefault="00F8607E" w:rsidP="00DE750C">
      <w:pPr>
        <w:spacing w:after="80"/>
        <w:jc w:val="center"/>
        <w:rPr>
          <w:b/>
          <w:sz w:val="22"/>
          <w:szCs w:val="22"/>
        </w:rPr>
      </w:pPr>
      <w:r w:rsidRPr="00DE750C">
        <w:rPr>
          <w:b/>
          <w:sz w:val="22"/>
          <w:szCs w:val="22"/>
        </w:rPr>
        <w:t>Çeşitli ve Son Hükümler</w:t>
      </w:r>
    </w:p>
    <w:p w14:paraId="1DAED646" w14:textId="77777777" w:rsidR="00DE750C" w:rsidRPr="00DE750C" w:rsidRDefault="00DE750C" w:rsidP="00DE750C">
      <w:pPr>
        <w:spacing w:after="80"/>
        <w:jc w:val="center"/>
        <w:rPr>
          <w:sz w:val="22"/>
          <w:szCs w:val="22"/>
        </w:rPr>
      </w:pPr>
    </w:p>
    <w:p w14:paraId="2923274E" w14:textId="77777777" w:rsidR="002B6DB5" w:rsidRDefault="00F8607E" w:rsidP="00DE750C">
      <w:pPr>
        <w:spacing w:after="80"/>
        <w:jc w:val="both"/>
        <w:rPr>
          <w:sz w:val="22"/>
          <w:szCs w:val="22"/>
        </w:rPr>
      </w:pPr>
      <w:r w:rsidRPr="00DE750C">
        <w:rPr>
          <w:b/>
          <w:sz w:val="22"/>
          <w:szCs w:val="22"/>
        </w:rPr>
        <w:t>Kayıtların Saklanması</w:t>
      </w:r>
      <w:r w:rsidRPr="00DE750C">
        <w:rPr>
          <w:sz w:val="22"/>
          <w:szCs w:val="22"/>
        </w:rPr>
        <w:t xml:space="preserve"> </w:t>
      </w:r>
    </w:p>
    <w:p w14:paraId="75BA0EBB" w14:textId="0A2784ED" w:rsidR="00F8607E" w:rsidRDefault="00F8607E" w:rsidP="00DE750C">
      <w:pPr>
        <w:spacing w:after="80"/>
        <w:jc w:val="both"/>
        <w:rPr>
          <w:sz w:val="22"/>
          <w:szCs w:val="22"/>
        </w:rPr>
      </w:pPr>
      <w:r w:rsidRPr="00DE750C">
        <w:rPr>
          <w:b/>
          <w:sz w:val="22"/>
          <w:szCs w:val="22"/>
        </w:rPr>
        <w:t>MADDE 10 –</w:t>
      </w:r>
      <w:r w:rsidR="002B6DB5">
        <w:rPr>
          <w:sz w:val="22"/>
          <w:szCs w:val="22"/>
        </w:rPr>
        <w:t xml:space="preserve"> </w:t>
      </w:r>
      <w:r w:rsidRPr="00DE750C">
        <w:rPr>
          <w:sz w:val="22"/>
          <w:szCs w:val="22"/>
        </w:rPr>
        <w:t>(1)</w:t>
      </w:r>
      <w:r w:rsidR="002B6DB5">
        <w:rPr>
          <w:sz w:val="22"/>
          <w:szCs w:val="22"/>
        </w:rPr>
        <w:t xml:space="preserve"> </w:t>
      </w:r>
      <w:r w:rsidRPr="00DE750C">
        <w:rPr>
          <w:sz w:val="22"/>
          <w:szCs w:val="22"/>
        </w:rPr>
        <w:t xml:space="preserve">Personelin katıldığı oryantasyon eğitimlerine ait belgeler, anket sonuçları ve amir değerlendirme raporları İnsan Kaynakları Bilgi Sisteminde (İKBS) ve personelin özlük/aday memurluk dosyasında güvenli bir şekilde muhafaza edilir. </w:t>
      </w:r>
    </w:p>
    <w:p w14:paraId="720B346A" w14:textId="77777777" w:rsidR="00DE750C" w:rsidRPr="00DE750C" w:rsidRDefault="00DE750C" w:rsidP="00DE750C">
      <w:pPr>
        <w:spacing w:after="80"/>
        <w:jc w:val="both"/>
        <w:rPr>
          <w:sz w:val="22"/>
          <w:szCs w:val="22"/>
        </w:rPr>
      </w:pPr>
    </w:p>
    <w:p w14:paraId="57262B1C" w14:textId="77777777" w:rsidR="00DE750C" w:rsidRDefault="00F8607E" w:rsidP="00DE750C">
      <w:pPr>
        <w:spacing w:after="80"/>
        <w:jc w:val="both"/>
        <w:rPr>
          <w:sz w:val="22"/>
          <w:szCs w:val="22"/>
        </w:rPr>
      </w:pPr>
      <w:r w:rsidRPr="00DE750C">
        <w:rPr>
          <w:b/>
          <w:sz w:val="22"/>
          <w:szCs w:val="22"/>
        </w:rPr>
        <w:t>Yürürlük</w:t>
      </w:r>
      <w:r w:rsidRPr="00DE750C">
        <w:rPr>
          <w:sz w:val="22"/>
          <w:szCs w:val="22"/>
        </w:rPr>
        <w:t xml:space="preserve"> </w:t>
      </w:r>
    </w:p>
    <w:p w14:paraId="7DD425CC" w14:textId="32E6B122" w:rsidR="00F8607E" w:rsidRDefault="00F8607E" w:rsidP="00DE750C">
      <w:pPr>
        <w:spacing w:after="80"/>
        <w:jc w:val="both"/>
        <w:rPr>
          <w:sz w:val="22"/>
          <w:szCs w:val="22"/>
        </w:rPr>
      </w:pPr>
      <w:r w:rsidRPr="00DE750C">
        <w:rPr>
          <w:b/>
          <w:sz w:val="22"/>
          <w:szCs w:val="22"/>
        </w:rPr>
        <w:t>MADDE 11 –</w:t>
      </w:r>
      <w:r w:rsidRPr="00DE750C">
        <w:rPr>
          <w:sz w:val="22"/>
          <w:szCs w:val="22"/>
        </w:rPr>
        <w:t xml:space="preserve"> (1) Bu Usul ve Esaslar, Trabzon Üniversitesi Senatosu tarafından kabul edildiği tarihte yürürlüğe girer. </w:t>
      </w:r>
    </w:p>
    <w:p w14:paraId="285B7CA7" w14:textId="77777777" w:rsidR="00DE750C" w:rsidRPr="00DE750C" w:rsidRDefault="00DE750C" w:rsidP="00DE750C">
      <w:pPr>
        <w:spacing w:after="80"/>
        <w:jc w:val="both"/>
        <w:rPr>
          <w:sz w:val="22"/>
          <w:szCs w:val="22"/>
        </w:rPr>
      </w:pPr>
    </w:p>
    <w:p w14:paraId="503C05AE" w14:textId="77777777" w:rsidR="00DE750C" w:rsidRDefault="00F8607E" w:rsidP="00DE750C">
      <w:pPr>
        <w:spacing w:after="80"/>
        <w:jc w:val="both"/>
        <w:rPr>
          <w:sz w:val="22"/>
          <w:szCs w:val="22"/>
        </w:rPr>
      </w:pPr>
      <w:r w:rsidRPr="00DE750C">
        <w:rPr>
          <w:b/>
          <w:sz w:val="22"/>
          <w:szCs w:val="22"/>
        </w:rPr>
        <w:t>Yürütme</w:t>
      </w:r>
      <w:r w:rsidRPr="00DE750C">
        <w:rPr>
          <w:sz w:val="22"/>
          <w:szCs w:val="22"/>
        </w:rPr>
        <w:t xml:space="preserve"> </w:t>
      </w:r>
    </w:p>
    <w:p w14:paraId="4EBB0BB4" w14:textId="58C9C94A" w:rsidR="00F8607E" w:rsidRPr="00DE750C" w:rsidRDefault="00F8607E" w:rsidP="00DE750C">
      <w:pPr>
        <w:spacing w:after="80"/>
        <w:jc w:val="both"/>
        <w:rPr>
          <w:sz w:val="22"/>
          <w:szCs w:val="22"/>
        </w:rPr>
      </w:pPr>
      <w:r w:rsidRPr="00DE750C">
        <w:rPr>
          <w:b/>
          <w:sz w:val="22"/>
          <w:szCs w:val="22"/>
        </w:rPr>
        <w:t>MADDE 12 –</w:t>
      </w:r>
      <w:r w:rsidRPr="00DE750C">
        <w:rPr>
          <w:sz w:val="22"/>
          <w:szCs w:val="22"/>
        </w:rPr>
        <w:t xml:space="preserve"> (1) Bu Usul ve Esaslar hükümlerini Trabzon Üniversitesi Rektörü yürütür. </w:t>
      </w:r>
    </w:p>
    <w:p w14:paraId="524B7067" w14:textId="77777777" w:rsidR="000275D1" w:rsidRPr="00DE750C" w:rsidRDefault="000275D1" w:rsidP="00DE750C">
      <w:pPr>
        <w:spacing w:after="80"/>
        <w:jc w:val="both"/>
        <w:rPr>
          <w:sz w:val="22"/>
          <w:szCs w:val="22"/>
        </w:rPr>
      </w:pPr>
    </w:p>
    <w:p w14:paraId="16A40EE1" w14:textId="77777777" w:rsidR="00261FB4" w:rsidRPr="00DE750C" w:rsidRDefault="00261FB4" w:rsidP="00DE750C">
      <w:pPr>
        <w:spacing w:after="80"/>
        <w:jc w:val="both"/>
        <w:rPr>
          <w:sz w:val="22"/>
          <w:szCs w:val="22"/>
        </w:rPr>
      </w:pPr>
    </w:p>
    <w:p w14:paraId="37EFF605" w14:textId="77777777" w:rsidR="00261FB4" w:rsidRPr="00DE750C" w:rsidRDefault="00261FB4" w:rsidP="00DE750C">
      <w:pPr>
        <w:spacing w:after="80"/>
        <w:jc w:val="both"/>
        <w:rPr>
          <w:sz w:val="22"/>
          <w:szCs w:val="22"/>
        </w:rPr>
      </w:pPr>
    </w:p>
    <w:p w14:paraId="12E98D29" w14:textId="77777777" w:rsidR="00261FB4" w:rsidRPr="00DE750C" w:rsidRDefault="00261FB4" w:rsidP="00DE750C">
      <w:pPr>
        <w:spacing w:after="80"/>
        <w:jc w:val="both"/>
        <w:rPr>
          <w:sz w:val="22"/>
          <w:szCs w:val="22"/>
        </w:rPr>
      </w:pPr>
    </w:p>
    <w:p w14:paraId="39C0B58D" w14:textId="77777777" w:rsidR="00261FB4" w:rsidRPr="00DE750C" w:rsidRDefault="00261FB4" w:rsidP="00DE750C">
      <w:pPr>
        <w:spacing w:after="80"/>
        <w:jc w:val="both"/>
        <w:rPr>
          <w:sz w:val="22"/>
          <w:szCs w:val="22"/>
        </w:rPr>
      </w:pPr>
    </w:p>
    <w:p w14:paraId="2908F576" w14:textId="77777777" w:rsidR="00261FB4" w:rsidRPr="00DE750C" w:rsidRDefault="00261FB4" w:rsidP="00DE750C">
      <w:pPr>
        <w:spacing w:after="80"/>
        <w:jc w:val="both"/>
        <w:rPr>
          <w:sz w:val="22"/>
          <w:szCs w:val="22"/>
        </w:rPr>
      </w:pPr>
    </w:p>
    <w:p w14:paraId="1CE2DBBB" w14:textId="77777777" w:rsidR="00261FB4" w:rsidRPr="00DE750C" w:rsidRDefault="00261FB4" w:rsidP="00DE750C">
      <w:pPr>
        <w:spacing w:after="80"/>
        <w:jc w:val="both"/>
        <w:rPr>
          <w:sz w:val="22"/>
          <w:szCs w:val="22"/>
        </w:rPr>
      </w:pPr>
    </w:p>
    <w:p w14:paraId="156C7BD3" w14:textId="77777777" w:rsidR="00261FB4" w:rsidRPr="00DE750C" w:rsidRDefault="00261FB4" w:rsidP="00DE750C">
      <w:pPr>
        <w:spacing w:after="80"/>
        <w:jc w:val="both"/>
        <w:rPr>
          <w:sz w:val="22"/>
          <w:szCs w:val="22"/>
        </w:rPr>
      </w:pPr>
    </w:p>
    <w:p w14:paraId="3E9AA668" w14:textId="77777777" w:rsidR="00261FB4" w:rsidRPr="00DE750C" w:rsidRDefault="00261FB4" w:rsidP="00DE750C">
      <w:pPr>
        <w:spacing w:after="80"/>
        <w:jc w:val="both"/>
        <w:rPr>
          <w:sz w:val="22"/>
          <w:szCs w:val="22"/>
        </w:rPr>
      </w:pPr>
    </w:p>
    <w:p w14:paraId="5BFB8247" w14:textId="77777777" w:rsidR="00261FB4" w:rsidRPr="00DE750C" w:rsidRDefault="00261FB4" w:rsidP="00DE750C">
      <w:pPr>
        <w:spacing w:after="80"/>
        <w:jc w:val="both"/>
        <w:rPr>
          <w:sz w:val="22"/>
          <w:szCs w:val="22"/>
        </w:rPr>
      </w:pPr>
    </w:p>
    <w:p w14:paraId="540D9AC4" w14:textId="77777777" w:rsidR="00261FB4" w:rsidRPr="00DE750C" w:rsidRDefault="00261FB4" w:rsidP="00DE750C">
      <w:pPr>
        <w:spacing w:after="80"/>
        <w:jc w:val="both"/>
        <w:rPr>
          <w:sz w:val="22"/>
          <w:szCs w:val="22"/>
        </w:rPr>
      </w:pPr>
    </w:p>
    <w:p w14:paraId="2D40D669" w14:textId="77777777" w:rsidR="00261FB4" w:rsidRPr="00DE750C" w:rsidRDefault="00261FB4" w:rsidP="00DE750C">
      <w:pPr>
        <w:spacing w:after="80"/>
        <w:jc w:val="both"/>
        <w:rPr>
          <w:sz w:val="22"/>
          <w:szCs w:val="22"/>
        </w:rPr>
      </w:pPr>
    </w:p>
    <w:p w14:paraId="414B4B39" w14:textId="77777777" w:rsidR="00261FB4" w:rsidRPr="00DE750C" w:rsidRDefault="00261FB4" w:rsidP="00DE750C">
      <w:pPr>
        <w:spacing w:after="80"/>
        <w:jc w:val="both"/>
        <w:rPr>
          <w:sz w:val="22"/>
          <w:szCs w:val="22"/>
        </w:rPr>
      </w:pPr>
    </w:p>
    <w:p w14:paraId="6B116800" w14:textId="77777777" w:rsidR="00261FB4" w:rsidRPr="00DE750C" w:rsidRDefault="00261FB4" w:rsidP="00DE750C">
      <w:pPr>
        <w:spacing w:after="80"/>
        <w:jc w:val="both"/>
        <w:rPr>
          <w:sz w:val="22"/>
          <w:szCs w:val="22"/>
        </w:rPr>
      </w:pPr>
    </w:p>
    <w:p w14:paraId="5B1E7FC4" w14:textId="77777777" w:rsidR="00261FB4" w:rsidRPr="00DE750C" w:rsidRDefault="00261FB4" w:rsidP="00DE750C">
      <w:pPr>
        <w:spacing w:after="80"/>
        <w:jc w:val="both"/>
        <w:rPr>
          <w:sz w:val="22"/>
          <w:szCs w:val="22"/>
        </w:rPr>
      </w:pPr>
    </w:p>
    <w:sectPr w:rsidR="00261FB4" w:rsidRPr="00DE750C" w:rsidSect="00DE750C">
      <w:pgSz w:w="11906" w:h="16838"/>
      <w:pgMar w:top="1418" w:right="992"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33A3"/>
    <w:multiLevelType w:val="multilevel"/>
    <w:tmpl w:val="042C4B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540E4"/>
    <w:multiLevelType w:val="multilevel"/>
    <w:tmpl w:val="590CB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72FFC"/>
    <w:multiLevelType w:val="multilevel"/>
    <w:tmpl w:val="3348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804A8"/>
    <w:multiLevelType w:val="multilevel"/>
    <w:tmpl w:val="720479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B81802"/>
    <w:multiLevelType w:val="multilevel"/>
    <w:tmpl w:val="9872E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5E0920"/>
    <w:multiLevelType w:val="multilevel"/>
    <w:tmpl w:val="70E4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021559"/>
    <w:multiLevelType w:val="multilevel"/>
    <w:tmpl w:val="BD7E01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FE4AE4"/>
    <w:multiLevelType w:val="hybridMultilevel"/>
    <w:tmpl w:val="BF4200EC"/>
    <w:lvl w:ilvl="0" w:tplc="041F0009">
      <w:start w:val="1"/>
      <w:numFmt w:val="bullet"/>
      <w:lvlText w:val=""/>
      <w:lvlJc w:val="left"/>
      <w:pPr>
        <w:ind w:left="720" w:hanging="360"/>
      </w:pPr>
      <w:rPr>
        <w:rFonts w:ascii="Wingdings" w:hAnsi="Wingdings" w:hint="default"/>
      </w:rPr>
    </w:lvl>
    <w:lvl w:ilvl="1" w:tplc="041F000B">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58B0288"/>
    <w:multiLevelType w:val="multilevel"/>
    <w:tmpl w:val="CE5898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5F3139"/>
    <w:multiLevelType w:val="multilevel"/>
    <w:tmpl w:val="A4A8359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C44C7E"/>
    <w:multiLevelType w:val="multilevel"/>
    <w:tmpl w:val="A982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785716">
    <w:abstractNumId w:val="1"/>
  </w:num>
  <w:num w:numId="2" w16cid:durableId="1162349458">
    <w:abstractNumId w:val="5"/>
  </w:num>
  <w:num w:numId="3" w16cid:durableId="329254842">
    <w:abstractNumId w:val="9"/>
  </w:num>
  <w:num w:numId="4" w16cid:durableId="1561670300">
    <w:abstractNumId w:val="4"/>
  </w:num>
  <w:num w:numId="5" w16cid:durableId="1853296135">
    <w:abstractNumId w:val="7"/>
  </w:num>
  <w:num w:numId="6" w16cid:durableId="984354522">
    <w:abstractNumId w:val="8"/>
  </w:num>
  <w:num w:numId="7" w16cid:durableId="1537309428">
    <w:abstractNumId w:val="3"/>
  </w:num>
  <w:num w:numId="8" w16cid:durableId="865873499">
    <w:abstractNumId w:val="0"/>
  </w:num>
  <w:num w:numId="9" w16cid:durableId="640234998">
    <w:abstractNumId w:val="6"/>
  </w:num>
  <w:num w:numId="10" w16cid:durableId="292635738">
    <w:abstractNumId w:val="2"/>
  </w:num>
  <w:num w:numId="11" w16cid:durableId="688170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83A"/>
    <w:rsid w:val="000275D1"/>
    <w:rsid w:val="000B796E"/>
    <w:rsid w:val="001816E2"/>
    <w:rsid w:val="0023083A"/>
    <w:rsid w:val="00261FB4"/>
    <w:rsid w:val="002B6DB5"/>
    <w:rsid w:val="003041EF"/>
    <w:rsid w:val="003B05B5"/>
    <w:rsid w:val="005A6080"/>
    <w:rsid w:val="006339E7"/>
    <w:rsid w:val="00716615"/>
    <w:rsid w:val="0079572B"/>
    <w:rsid w:val="008B0E4A"/>
    <w:rsid w:val="008B6FD8"/>
    <w:rsid w:val="009631FD"/>
    <w:rsid w:val="009A2A75"/>
    <w:rsid w:val="00A36353"/>
    <w:rsid w:val="00AB4931"/>
    <w:rsid w:val="00AD4D8E"/>
    <w:rsid w:val="00AE67BC"/>
    <w:rsid w:val="00B2279B"/>
    <w:rsid w:val="00D06BF0"/>
    <w:rsid w:val="00DE750C"/>
    <w:rsid w:val="00E85E7F"/>
    <w:rsid w:val="00F8607E"/>
    <w:rsid w:val="00FC2A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1BE85"/>
  <w15:chartTrackingRefBased/>
  <w15:docId w15:val="{E5D7B644-DA1F-4D99-9662-CD3ACEF1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4"/>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308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2308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23083A"/>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23083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alk5">
    <w:name w:val="heading 5"/>
    <w:basedOn w:val="Normal"/>
    <w:next w:val="Normal"/>
    <w:link w:val="Balk5Char"/>
    <w:uiPriority w:val="9"/>
    <w:semiHidden/>
    <w:unhideWhenUsed/>
    <w:qFormat/>
    <w:rsid w:val="0023083A"/>
    <w:pPr>
      <w:keepNext/>
      <w:keepLines/>
      <w:spacing w:before="80" w:after="40"/>
      <w:outlineLvl w:val="4"/>
    </w:pPr>
    <w:rPr>
      <w:rFonts w:asciiTheme="minorHAnsi" w:eastAsiaTheme="majorEastAsia" w:hAnsiTheme="minorHAnsi" w:cstheme="majorBidi"/>
      <w:color w:val="2E74B5" w:themeColor="accent1" w:themeShade="BF"/>
    </w:rPr>
  </w:style>
  <w:style w:type="paragraph" w:styleId="Balk6">
    <w:name w:val="heading 6"/>
    <w:basedOn w:val="Normal"/>
    <w:next w:val="Normal"/>
    <w:link w:val="Balk6Char"/>
    <w:uiPriority w:val="9"/>
    <w:semiHidden/>
    <w:unhideWhenUsed/>
    <w:qFormat/>
    <w:rsid w:val="0023083A"/>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23083A"/>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23083A"/>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23083A"/>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3083A"/>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23083A"/>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23083A"/>
    <w:rPr>
      <w:rFonts w:asciiTheme="minorHAnsi" w:eastAsiaTheme="majorEastAsia" w:hAnsiTheme="minorHAnsi"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23083A"/>
    <w:rPr>
      <w:rFonts w:asciiTheme="minorHAnsi" w:eastAsiaTheme="majorEastAsia" w:hAnsiTheme="minorHAnsi" w:cstheme="majorBidi"/>
      <w:i/>
      <w:iCs/>
      <w:color w:val="2E74B5" w:themeColor="accent1" w:themeShade="BF"/>
    </w:rPr>
  </w:style>
  <w:style w:type="character" w:customStyle="1" w:styleId="Balk5Char">
    <w:name w:val="Başlık 5 Char"/>
    <w:basedOn w:val="VarsaylanParagrafYazTipi"/>
    <w:link w:val="Balk5"/>
    <w:uiPriority w:val="9"/>
    <w:semiHidden/>
    <w:rsid w:val="0023083A"/>
    <w:rPr>
      <w:rFonts w:asciiTheme="minorHAnsi" w:eastAsiaTheme="majorEastAsia" w:hAnsiTheme="minorHAnsi" w:cstheme="majorBidi"/>
      <w:color w:val="2E74B5" w:themeColor="accent1" w:themeShade="BF"/>
    </w:rPr>
  </w:style>
  <w:style w:type="character" w:customStyle="1" w:styleId="Balk6Char">
    <w:name w:val="Başlık 6 Char"/>
    <w:basedOn w:val="VarsaylanParagrafYazTipi"/>
    <w:link w:val="Balk6"/>
    <w:uiPriority w:val="9"/>
    <w:semiHidden/>
    <w:rsid w:val="0023083A"/>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23083A"/>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23083A"/>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23083A"/>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230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3083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3083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3083A"/>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23083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3083A"/>
    <w:rPr>
      <w:i/>
      <w:iCs/>
      <w:color w:val="404040" w:themeColor="text1" w:themeTint="BF"/>
    </w:rPr>
  </w:style>
  <w:style w:type="paragraph" w:styleId="ListeParagraf">
    <w:name w:val="List Paragraph"/>
    <w:basedOn w:val="Normal"/>
    <w:uiPriority w:val="34"/>
    <w:qFormat/>
    <w:rsid w:val="0023083A"/>
    <w:pPr>
      <w:ind w:left="720"/>
      <w:contextualSpacing/>
    </w:pPr>
  </w:style>
  <w:style w:type="character" w:styleId="GlVurgulama">
    <w:name w:val="Intense Emphasis"/>
    <w:basedOn w:val="VarsaylanParagrafYazTipi"/>
    <w:uiPriority w:val="21"/>
    <w:qFormat/>
    <w:rsid w:val="0023083A"/>
    <w:rPr>
      <w:i/>
      <w:iCs/>
      <w:color w:val="2E74B5" w:themeColor="accent1" w:themeShade="BF"/>
    </w:rPr>
  </w:style>
  <w:style w:type="paragraph" w:styleId="GlAlnt">
    <w:name w:val="Intense Quote"/>
    <w:basedOn w:val="Normal"/>
    <w:next w:val="Normal"/>
    <w:link w:val="GlAlntChar"/>
    <w:uiPriority w:val="30"/>
    <w:qFormat/>
    <w:rsid w:val="002308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23083A"/>
    <w:rPr>
      <w:i/>
      <w:iCs/>
      <w:color w:val="2E74B5" w:themeColor="accent1" w:themeShade="BF"/>
    </w:rPr>
  </w:style>
  <w:style w:type="character" w:styleId="GlBavuru">
    <w:name w:val="Intense Reference"/>
    <w:basedOn w:val="VarsaylanParagrafYazTipi"/>
    <w:uiPriority w:val="32"/>
    <w:qFormat/>
    <w:rsid w:val="0023083A"/>
    <w:rPr>
      <w:b/>
      <w:bCs w:val="0"/>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857</Words>
  <Characters>4890</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 YÜKSEL</dc:creator>
  <cp:keywords/>
  <dc:description/>
  <cp:lastModifiedBy>Erkan YÜKSEL</cp:lastModifiedBy>
  <cp:revision>15</cp:revision>
  <dcterms:created xsi:type="dcterms:W3CDTF">2026-06-30T10:51:00Z</dcterms:created>
  <dcterms:modified xsi:type="dcterms:W3CDTF">2026-07-27T13:18:00Z</dcterms:modified>
</cp:coreProperties>
</file>